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Деловая игра для педагогов на тему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Повышение мотивации учащихся как главный показатель улучшения 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качества образования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Дата проведения: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 декабря 2011г.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проведения: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методический  кабинет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листы бумаги, маркеры, магнитно-маркерная доска.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Ход проведения игры: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Вступление.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мы проводим педсовет на актуальную тему. По мне-нию психологов информация, представленная в виде доклада усваивается на 5%; доклады в презентации – на 30%. Обсуждении проблемы в группах пред-полагает усвоение материала на 50%; обучение практикой действия – 70%. Наш педсовет пройдёт в виде деловой игры.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Тест с закрытыми глазами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Участникам раздаются листы бумаги.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Инструкции ведущего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Сложи листок бумаги пополам и оторви кусочек (повторяется 4 раза). Затем участникам предлагается открыть глаза, развернуть листок бумаги и посмотреть результат теста.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Вывод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Все слушали одни и те же инструкции, но у всех получились разные результаты, т.к. каждый понимал  их по-своему, в соответствии со своим опытом.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Наша цель сегодня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Учитывая все индивидуальные мнения, формулировать единый подход к решению проблемы.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Деление на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Определение правил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1. Приветствуются все идеи. Не должно быть замечаний, критики, дискуссий. 2. Правило поднятой правой руки.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Деловая 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Задание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Сформулировать причины снижения учебной мотивации учащихся.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Задание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Определить действия  администрации, чтобы повысить учебную мотивацию учащихся.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Задание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Лето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действия  учителей.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действия воспитателей.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в группах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(10 мин.)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Презентация результатов работы групп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Представитель группы вывешивает плакат на доску и зачитывает  результаты работы группы.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Голосование.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 предлагается выделить по 3 самых важных, по их мнению, пункта в каждой презентации. Подсчитываются голоса и выбираются пункты с самым большим количеством голосов.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 педсовета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В решение педсовета включаются пункты с самым большим количеством голосов.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Решение педсовета: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понижением учебной мотивации учащихся из-за отсутствия перспективы получения образования и положительного лидера в ученическом коллективе, недостаточного влияние родителей на положительное отношение детей к учёбе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педагогический совет постановляет: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оснащение учебного  процесса  современной звукоусилива-ющей аппаратурой,  мультимидийным оборудованием, наглядными и мето-дическими пособиями, обеспечить внедрение  в деятельность педагогов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ступени верботональный метод обучения произношению. – 2012-2013 гг. Отв. администрация.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Усилить контроль за дисциплиной и качеством работы (учёбы) обучающихся и педагогов, принимая по результатам  эффективные управленческие решения. – По плану ВШК. Отв. Директор, заместители директора, учитель-дефектолог слухового кабинета, педагог-психолог, председатели м/о.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Стимулировать посредством фонда оплаты труда качественную подготовку педагогов к  урокам и внеклассным занятиям,  тесный контакт и взаимопонимание с учащимися и их родителями, приводящие к положительной динамике учебно-воспитательного процесса. – Постоянно. Комиссия по распределению стимулирующего фонда оплаты труда.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